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721" w:type="dxa"/>
        <w:tblLayout w:type="fixed"/>
        <w:tblLook w:val="01E0" w:firstRow="1" w:lastRow="1" w:firstColumn="1" w:lastColumn="1" w:noHBand="0" w:noVBand="0"/>
      </w:tblPr>
      <w:tblGrid>
        <w:gridCol w:w="3862"/>
        <w:gridCol w:w="4906"/>
      </w:tblGrid>
      <w:tr w:rsidR="00F404C2" w14:paraId="261BA74E" w14:textId="77777777">
        <w:trPr>
          <w:trHeight w:val="1801"/>
        </w:trPr>
        <w:tc>
          <w:tcPr>
            <w:tcW w:w="3862" w:type="dxa"/>
          </w:tcPr>
          <w:p w14:paraId="06AB2971" w14:textId="727B50CA" w:rsidR="00F404C2" w:rsidRDefault="00150EC5" w:rsidP="00C80AD3">
            <w:pPr>
              <w:pStyle w:val="TableParagraph"/>
              <w:ind w:left="-16" w:hanging="283"/>
              <w:rPr>
                <w:sz w:val="20"/>
              </w:rPr>
            </w:pPr>
            <w:r>
              <w:rPr>
                <w:noProof/>
                <w:sz w:val="20"/>
              </w:rPr>
              <w:drawing>
                <wp:inline distT="0" distB="0" distL="0" distR="0" wp14:anchorId="1403A984" wp14:editId="5E761C9E">
                  <wp:extent cx="1591310" cy="1097280"/>
                  <wp:effectExtent l="0" t="0" r="889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1310" cy="1097280"/>
                          </a:xfrm>
                          <a:prstGeom prst="rect">
                            <a:avLst/>
                          </a:prstGeom>
                          <a:noFill/>
                        </pic:spPr>
                      </pic:pic>
                    </a:graphicData>
                  </a:graphic>
                </wp:inline>
              </w:drawing>
            </w:r>
          </w:p>
          <w:p w14:paraId="66F72EA3" w14:textId="77777777" w:rsidR="00F404C2" w:rsidRDefault="00F404C2" w:rsidP="00006224">
            <w:pPr>
              <w:pStyle w:val="TableParagraph"/>
              <w:rPr>
                <w:sz w:val="20"/>
              </w:rPr>
            </w:pPr>
          </w:p>
          <w:p w14:paraId="56B55EBA" w14:textId="44B821D8" w:rsidR="00006224" w:rsidRDefault="00006224" w:rsidP="00006224">
            <w:pPr>
              <w:pStyle w:val="TableParagraph"/>
              <w:rPr>
                <w:sz w:val="20"/>
              </w:rPr>
            </w:pPr>
          </w:p>
        </w:tc>
        <w:tc>
          <w:tcPr>
            <w:tcW w:w="4906" w:type="dxa"/>
          </w:tcPr>
          <w:p w14:paraId="7ED16112" w14:textId="77777777" w:rsidR="001858A2" w:rsidRDefault="00DB4DC0">
            <w:pPr>
              <w:pStyle w:val="TableParagraph"/>
              <w:spacing w:line="235" w:lineRule="auto"/>
              <w:ind w:left="1797" w:right="198" w:hanging="168"/>
              <w:jc w:val="right"/>
              <w:rPr>
                <w:w w:val="95"/>
                <w:sz w:val="20"/>
              </w:rPr>
            </w:pPr>
            <w:r>
              <w:rPr>
                <w:noProof/>
                <w:w w:val="95"/>
                <w:sz w:val="20"/>
              </w:rPr>
              <w:drawing>
                <wp:inline distT="0" distB="0" distL="0" distR="0" wp14:anchorId="23560B86" wp14:editId="4591B80D">
                  <wp:extent cx="2153152" cy="5791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1973" cy="581493"/>
                          </a:xfrm>
                          <a:prstGeom prst="rect">
                            <a:avLst/>
                          </a:prstGeom>
                          <a:noFill/>
                        </pic:spPr>
                      </pic:pic>
                    </a:graphicData>
                  </a:graphic>
                </wp:inline>
              </w:drawing>
            </w:r>
          </w:p>
          <w:p w14:paraId="46D5C59A" w14:textId="77777777" w:rsidR="001858A2" w:rsidRDefault="001858A2">
            <w:pPr>
              <w:pStyle w:val="TableParagraph"/>
              <w:spacing w:line="235" w:lineRule="auto"/>
              <w:ind w:left="1797" w:right="198" w:hanging="168"/>
              <w:jc w:val="right"/>
              <w:rPr>
                <w:w w:val="95"/>
                <w:sz w:val="20"/>
              </w:rPr>
            </w:pPr>
          </w:p>
          <w:p w14:paraId="392745C0" w14:textId="19B57DE1" w:rsidR="001858A2" w:rsidRDefault="001858A2">
            <w:pPr>
              <w:pStyle w:val="TableParagraph"/>
              <w:spacing w:line="235" w:lineRule="auto"/>
              <w:ind w:left="1797" w:right="198" w:hanging="168"/>
              <w:jc w:val="right"/>
              <w:rPr>
                <w:w w:val="95"/>
                <w:sz w:val="20"/>
              </w:rPr>
            </w:pPr>
          </w:p>
          <w:p w14:paraId="62AAD590" w14:textId="4ECFD153" w:rsidR="00F76DF3" w:rsidRDefault="00F76DF3">
            <w:pPr>
              <w:pStyle w:val="TableParagraph"/>
              <w:spacing w:line="235" w:lineRule="auto"/>
              <w:ind w:left="1797" w:right="198" w:hanging="168"/>
              <w:jc w:val="right"/>
              <w:rPr>
                <w:w w:val="95"/>
                <w:sz w:val="20"/>
              </w:rPr>
            </w:pPr>
          </w:p>
          <w:p w14:paraId="159E3918" w14:textId="77777777" w:rsidR="00F76DF3" w:rsidRDefault="00F76DF3">
            <w:pPr>
              <w:pStyle w:val="TableParagraph"/>
              <w:spacing w:line="235" w:lineRule="auto"/>
              <w:ind w:left="1797" w:right="198" w:hanging="168"/>
              <w:jc w:val="right"/>
              <w:rPr>
                <w:w w:val="95"/>
                <w:sz w:val="20"/>
              </w:rPr>
            </w:pPr>
          </w:p>
          <w:p w14:paraId="43E0E771" w14:textId="68629678" w:rsidR="00F404C2" w:rsidRDefault="00F404C2" w:rsidP="001F55A7">
            <w:pPr>
              <w:pStyle w:val="TableParagraph"/>
              <w:spacing w:line="235" w:lineRule="auto"/>
              <w:ind w:left="1797" w:right="198" w:hanging="168"/>
              <w:jc w:val="center"/>
              <w:rPr>
                <w:sz w:val="20"/>
              </w:rPr>
            </w:pPr>
          </w:p>
        </w:tc>
      </w:tr>
    </w:tbl>
    <w:p w14:paraId="0DEE193B" w14:textId="77777777" w:rsidR="00F404C2" w:rsidRDefault="00F404C2">
      <w:pPr>
        <w:pStyle w:val="Corpotesto"/>
        <w:rPr>
          <w:sz w:val="20"/>
        </w:rPr>
      </w:pPr>
    </w:p>
    <w:p w14:paraId="7AECE0D2" w14:textId="77777777" w:rsidR="001F55A7" w:rsidRPr="00C977C5" w:rsidRDefault="001F55A7" w:rsidP="001F55A7">
      <w:pPr>
        <w:pStyle w:val="Default"/>
        <w:jc w:val="center"/>
        <w:rPr>
          <w:rFonts w:asciiTheme="majorHAnsi" w:hAnsiTheme="majorHAnsi" w:cstheme="majorHAnsi"/>
          <w:sz w:val="40"/>
          <w:szCs w:val="40"/>
        </w:rPr>
      </w:pPr>
      <w:r w:rsidRPr="00C977C5">
        <w:rPr>
          <w:rFonts w:asciiTheme="majorHAnsi" w:hAnsiTheme="majorHAnsi" w:cstheme="majorHAnsi"/>
          <w:sz w:val="40"/>
          <w:szCs w:val="40"/>
        </w:rPr>
        <w:t xml:space="preserve">ALLEGATO </w:t>
      </w:r>
      <w:r w:rsidRPr="00C977C5">
        <w:rPr>
          <w:rFonts w:asciiTheme="majorHAnsi" w:hAnsiTheme="majorHAnsi" w:cstheme="majorHAnsi"/>
          <w:sz w:val="40"/>
          <w:szCs w:val="40"/>
          <w:highlight w:val="yellow"/>
        </w:rPr>
        <w:t>X</w:t>
      </w:r>
    </w:p>
    <w:p w14:paraId="6C79D438" w14:textId="77777777" w:rsidR="001F55A7" w:rsidRPr="00C977C5" w:rsidRDefault="001F55A7" w:rsidP="001F55A7">
      <w:pPr>
        <w:pStyle w:val="Default"/>
        <w:jc w:val="center"/>
        <w:rPr>
          <w:rFonts w:asciiTheme="majorHAnsi" w:hAnsiTheme="majorHAnsi" w:cstheme="majorHAnsi"/>
          <w:sz w:val="40"/>
          <w:szCs w:val="40"/>
        </w:rPr>
      </w:pPr>
      <w:r w:rsidRPr="00C977C5">
        <w:rPr>
          <w:rFonts w:asciiTheme="majorHAnsi" w:hAnsiTheme="majorHAnsi" w:cstheme="majorHAnsi"/>
          <w:sz w:val="40"/>
          <w:szCs w:val="40"/>
        </w:rPr>
        <w:t>MODELLO LETTERA DI ANNUNCIO DI VISITA IN LOCO</w:t>
      </w:r>
    </w:p>
    <w:p w14:paraId="18CF52F8" w14:textId="77777777" w:rsidR="001F55A7" w:rsidRPr="00C977C5" w:rsidRDefault="001F55A7" w:rsidP="001F55A7">
      <w:pPr>
        <w:pStyle w:val="Default"/>
        <w:rPr>
          <w:rFonts w:asciiTheme="majorHAnsi" w:hAnsiTheme="majorHAnsi" w:cstheme="majorHAnsi"/>
          <w:sz w:val="40"/>
          <w:szCs w:val="40"/>
        </w:rPr>
      </w:pPr>
    </w:p>
    <w:p w14:paraId="64AEB9DA" w14:textId="77777777" w:rsidR="001F55A7" w:rsidRDefault="001F55A7" w:rsidP="001F55A7">
      <w:pPr>
        <w:pStyle w:val="Default"/>
      </w:pPr>
    </w:p>
    <w:p w14:paraId="1E1CBE28" w14:textId="77777777" w:rsidR="001F55A7" w:rsidRDefault="001F55A7" w:rsidP="001F55A7">
      <w:pPr>
        <w:pStyle w:val="Default"/>
      </w:pPr>
    </w:p>
    <w:p w14:paraId="4FB7D5D4" w14:textId="77777777" w:rsidR="001F55A7" w:rsidRPr="00C977C5" w:rsidRDefault="001F55A7" w:rsidP="001F55A7">
      <w:pPr>
        <w:pStyle w:val="Default"/>
        <w:ind w:left="5664" w:firstLine="708"/>
        <w:jc w:val="right"/>
      </w:pPr>
      <w:r w:rsidRPr="00C977C5">
        <w:t>Spett.le</w:t>
      </w:r>
    </w:p>
    <w:p w14:paraId="5A9302ED" w14:textId="33C514E2" w:rsidR="001F55A7" w:rsidRDefault="001F55A7" w:rsidP="001F55A7">
      <w:pPr>
        <w:pStyle w:val="Default"/>
        <w:ind w:left="5664" w:firstLine="708"/>
        <w:jc w:val="right"/>
      </w:pPr>
      <w:r w:rsidRPr="00C977C5">
        <w:rPr>
          <w:highlight w:val="yellow"/>
        </w:rPr>
        <w:t>XXXXX XXXXXX</w:t>
      </w:r>
    </w:p>
    <w:p w14:paraId="2ABEEAA2" w14:textId="793C1C18" w:rsidR="00006224" w:rsidRDefault="00006224" w:rsidP="001F55A7">
      <w:pPr>
        <w:pStyle w:val="Default"/>
        <w:ind w:left="5664" w:firstLine="708"/>
        <w:jc w:val="right"/>
      </w:pPr>
    </w:p>
    <w:p w14:paraId="120EBD5B" w14:textId="77777777" w:rsidR="00006224" w:rsidRPr="00C977C5" w:rsidRDefault="00006224" w:rsidP="001F55A7">
      <w:pPr>
        <w:pStyle w:val="Default"/>
        <w:ind w:left="5664" w:firstLine="708"/>
        <w:jc w:val="right"/>
      </w:pPr>
    </w:p>
    <w:p w14:paraId="54E420ED" w14:textId="77777777" w:rsidR="001F55A7" w:rsidRPr="00C977C5" w:rsidRDefault="001F55A7" w:rsidP="001F55A7">
      <w:pPr>
        <w:pStyle w:val="Default"/>
      </w:pPr>
    </w:p>
    <w:p w14:paraId="4ED01457" w14:textId="77777777" w:rsidR="001F55A7" w:rsidRPr="00C977C5" w:rsidRDefault="001F55A7" w:rsidP="001F55A7">
      <w:pPr>
        <w:pStyle w:val="Default"/>
      </w:pPr>
    </w:p>
    <w:p w14:paraId="1FA92B31" w14:textId="77777777" w:rsidR="001F55A7" w:rsidRPr="00C977C5" w:rsidRDefault="001F55A7" w:rsidP="001F55A7">
      <w:pPr>
        <w:pStyle w:val="Default"/>
        <w:spacing w:line="360" w:lineRule="auto"/>
        <w:ind w:firstLine="709"/>
        <w:jc w:val="both"/>
      </w:pPr>
      <w:r w:rsidRPr="00C977C5">
        <w:rPr>
          <w:b/>
          <w:bCs/>
        </w:rPr>
        <w:t>OGGETTO</w:t>
      </w:r>
      <w:r w:rsidRPr="00C977C5">
        <w:t xml:space="preserve">: Piano Nazionale di Ripresa e Resilienza – Missione 5 </w:t>
      </w:r>
      <w:r w:rsidRPr="00C977C5">
        <w:rPr>
          <w:highlight w:val="yellow"/>
        </w:rPr>
        <w:t xml:space="preserve">Componente __ CUP ___________ Soggetto attuatore ______________. </w:t>
      </w:r>
      <w:r w:rsidRPr="00C977C5">
        <w:t xml:space="preserve">Avvio dei controlli sostanziali con visita in loco finalizzati al controllo </w:t>
      </w:r>
      <w:r w:rsidRPr="00C977C5">
        <w:rPr>
          <w:i/>
          <w:iCs/>
        </w:rPr>
        <w:t xml:space="preserve">sul soddisfacente conseguimento di M&amp;T/sulle procedure di selezione dei progetti/sulle spese sostenute per la realizzazione dei progetti. </w:t>
      </w:r>
    </w:p>
    <w:p w14:paraId="37EACB9F" w14:textId="5A83109E" w:rsidR="001F55A7" w:rsidRDefault="001F55A7" w:rsidP="001F55A7">
      <w:pPr>
        <w:pStyle w:val="Default"/>
        <w:ind w:left="1416"/>
      </w:pPr>
      <w:r w:rsidRPr="00C977C5">
        <w:t xml:space="preserve"> </w:t>
      </w:r>
    </w:p>
    <w:p w14:paraId="71215EF4" w14:textId="77777777" w:rsidR="00006224" w:rsidRPr="00C977C5" w:rsidRDefault="00006224" w:rsidP="001F55A7">
      <w:pPr>
        <w:pStyle w:val="Default"/>
        <w:ind w:left="1416"/>
      </w:pPr>
    </w:p>
    <w:p w14:paraId="45925DEA" w14:textId="77777777" w:rsidR="001F55A7" w:rsidRPr="00C977C5" w:rsidRDefault="001F55A7" w:rsidP="001F55A7">
      <w:pPr>
        <w:pStyle w:val="Default"/>
        <w:spacing w:line="360" w:lineRule="auto"/>
        <w:ind w:firstLine="709"/>
        <w:jc w:val="both"/>
      </w:pPr>
      <w:r w:rsidRPr="00C977C5">
        <w:t xml:space="preserve">L’Unità di Missione presso il Ministero del Lavoro e delle Politiche Sociali, per il tramite dell’Ufficio 3 Rendicontazione e Controllo, in attuazione di quanto disposto nel proprio Sistema di Gestione e Controllo e dal Manuale dei Controlli, per l’attuazione degli investimenti e riforme di cui alla Missione 5 del Piano Nazionale di Ripresa e Resilienza, e al fine di verificare la correttezza delle attività poste in essere dai Soggetti Attuatori nelle diverse fasi di realizzazione dei progetti finanziati, procede ai controlli di tipo sostanziale con possibilità di approfondimenti in loco per accertare l’effettivo andamento delle azioni programmate.   </w:t>
      </w:r>
    </w:p>
    <w:p w14:paraId="1B29BAF8" w14:textId="47CD66D9" w:rsidR="001F55A7" w:rsidRDefault="001F55A7" w:rsidP="001F55A7">
      <w:pPr>
        <w:pStyle w:val="Default"/>
        <w:spacing w:line="360" w:lineRule="auto"/>
        <w:ind w:firstLine="709"/>
        <w:jc w:val="both"/>
      </w:pPr>
      <w:r w:rsidRPr="00C977C5">
        <w:t xml:space="preserve">Tanto premesso, quindi, con la presente si comunica che in data </w:t>
      </w:r>
      <w:r w:rsidRPr="00C977C5">
        <w:rPr>
          <w:highlight w:val="yellow"/>
        </w:rPr>
        <w:t>___</w:t>
      </w:r>
      <w:r w:rsidRPr="00C977C5">
        <w:t xml:space="preserve"> alle ore </w:t>
      </w:r>
      <w:r w:rsidRPr="00C977C5">
        <w:rPr>
          <w:highlight w:val="yellow"/>
        </w:rPr>
        <w:t>___</w:t>
      </w:r>
      <w:r w:rsidRPr="00C977C5">
        <w:t>, si procederà alla visita in loco presso</w:t>
      </w:r>
      <w:r w:rsidR="00006224">
        <w:t xml:space="preserve"> </w:t>
      </w:r>
      <w:r w:rsidR="00006224" w:rsidRPr="00243FAD">
        <w:rPr>
          <w:highlight w:val="yellow"/>
        </w:rPr>
        <w:t>la sede dell’</w:t>
      </w:r>
      <w:r w:rsidRPr="00243FAD">
        <w:rPr>
          <w:i/>
          <w:iCs/>
          <w:highlight w:val="yellow"/>
        </w:rPr>
        <w:t>Amministrazione indicata</w:t>
      </w:r>
      <w:r w:rsidRPr="00C977C5">
        <w:t xml:space="preserve"> </w:t>
      </w:r>
      <w:r w:rsidRPr="00243FAD">
        <w:rPr>
          <w:highlight w:val="yellow"/>
        </w:rPr>
        <w:t>per l’esame di quanto in oggetto</w:t>
      </w:r>
      <w:r w:rsidR="00243FAD" w:rsidRPr="00243FAD">
        <w:rPr>
          <w:highlight w:val="yellow"/>
        </w:rPr>
        <w:t xml:space="preserve">, nonché per </w:t>
      </w:r>
      <w:r w:rsidR="00006224" w:rsidRPr="00243FAD">
        <w:rPr>
          <w:highlight w:val="yellow"/>
        </w:rPr>
        <w:t>la verifica del</w:t>
      </w:r>
      <w:r w:rsidR="00082380" w:rsidRPr="00243FAD">
        <w:rPr>
          <w:highlight w:val="yellow"/>
        </w:rPr>
        <w:t xml:space="preserve"> </w:t>
      </w:r>
      <w:r w:rsidR="00A31F41" w:rsidRPr="00243FAD">
        <w:rPr>
          <w:highlight w:val="yellow"/>
        </w:rPr>
        <w:t>reale andamento</w:t>
      </w:r>
      <w:r w:rsidR="00006224" w:rsidRPr="00243FAD">
        <w:rPr>
          <w:highlight w:val="yellow"/>
        </w:rPr>
        <w:t xml:space="preserve"> delle attività </w:t>
      </w:r>
      <w:r w:rsidR="00082380" w:rsidRPr="00243FAD">
        <w:rPr>
          <w:highlight w:val="yellow"/>
        </w:rPr>
        <w:t>previst</w:t>
      </w:r>
      <w:r w:rsidR="00243FAD" w:rsidRPr="00243FAD">
        <w:rPr>
          <w:highlight w:val="yellow"/>
        </w:rPr>
        <w:t>e</w:t>
      </w:r>
      <w:r w:rsidR="00082380" w:rsidRPr="00243FAD">
        <w:rPr>
          <w:highlight w:val="yellow"/>
        </w:rPr>
        <w:t xml:space="preserve"> </w:t>
      </w:r>
      <w:r w:rsidR="00B22357" w:rsidRPr="00243FAD">
        <w:rPr>
          <w:highlight w:val="yellow"/>
        </w:rPr>
        <w:t>dall’intervento</w:t>
      </w:r>
      <w:r w:rsidR="007F2DD1" w:rsidRPr="00243FAD">
        <w:rPr>
          <w:highlight w:val="yellow"/>
        </w:rPr>
        <w:t xml:space="preserve"> che ivi si stanno realizzando.</w:t>
      </w:r>
      <w:r w:rsidR="007F2DD1">
        <w:t xml:space="preserve"> </w:t>
      </w:r>
      <w:r w:rsidR="00B22357">
        <w:t xml:space="preserve"> </w:t>
      </w:r>
      <w:r w:rsidR="00006224">
        <w:t xml:space="preserve"> </w:t>
      </w:r>
    </w:p>
    <w:p w14:paraId="2AF67138" w14:textId="77777777" w:rsidR="001F55A7" w:rsidRPr="00C977C5" w:rsidRDefault="001F55A7" w:rsidP="001F55A7">
      <w:pPr>
        <w:pStyle w:val="Default"/>
        <w:spacing w:line="360" w:lineRule="auto"/>
        <w:ind w:firstLine="709"/>
        <w:jc w:val="both"/>
      </w:pPr>
      <w:r w:rsidRPr="00C977C5">
        <w:t xml:space="preserve">Detta attività di controllo verrà eseguita dalla sottoscritta, in qualità di Dirigente dell’Ufficio 3 Rendicontazione e Controllo, con l’ausilio di due funzionari dell’Ufficio stesso, e riguarderà ogni </w:t>
      </w:r>
      <w:r w:rsidRPr="00C977C5">
        <w:lastRenderedPageBreak/>
        <w:t xml:space="preserve">documentazione ed elemento utile comprovante la veridicità e l’effettività delle attività realizzate dal Soggetto attuatore per il corretto raggiungimento delle </w:t>
      </w:r>
      <w:proofErr w:type="spellStart"/>
      <w:r w:rsidRPr="00C977C5">
        <w:t>primary</w:t>
      </w:r>
      <w:proofErr w:type="spellEnd"/>
      <w:r w:rsidRPr="00C977C5">
        <w:t xml:space="preserve"> </w:t>
      </w:r>
      <w:proofErr w:type="spellStart"/>
      <w:r w:rsidRPr="00C977C5">
        <w:t>evidence</w:t>
      </w:r>
      <w:proofErr w:type="spellEnd"/>
      <w:r w:rsidRPr="00C977C5">
        <w:t xml:space="preserve">/comprovante la correttezza e conformità alla normativa di riferimento delle procedure di affidamento adottate dal Soggetto attuatore/comprovante l’effettività, legittimità e ammissibilità delle spese sostenute e rendicontate. </w:t>
      </w:r>
    </w:p>
    <w:p w14:paraId="4B6242DE" w14:textId="77777777" w:rsidR="001F55A7" w:rsidRPr="00C977C5" w:rsidRDefault="001F55A7" w:rsidP="001F55A7">
      <w:pPr>
        <w:pStyle w:val="Default"/>
        <w:spacing w:line="360" w:lineRule="auto"/>
        <w:ind w:firstLine="709"/>
        <w:jc w:val="both"/>
        <w:rPr>
          <w:highlight w:val="yellow"/>
        </w:rPr>
      </w:pPr>
      <w:r w:rsidRPr="00C977C5">
        <w:rPr>
          <w:highlight w:val="yellow"/>
        </w:rPr>
        <w:t xml:space="preserve">Si richiede, inoltre, la trasmissione della documentazione di cui in elenco a seguire, utile da visionare in via anticipata, da trasmettere alla scrivente Amministrazione entro il termine perentorio del XX </w:t>
      </w:r>
      <w:proofErr w:type="spellStart"/>
      <w:r w:rsidRPr="00C977C5">
        <w:rPr>
          <w:highlight w:val="yellow"/>
        </w:rPr>
        <w:t>XX</w:t>
      </w:r>
      <w:proofErr w:type="spellEnd"/>
      <w:r w:rsidRPr="00C977C5">
        <w:rPr>
          <w:highlight w:val="yellow"/>
        </w:rPr>
        <w:t>:</w:t>
      </w:r>
    </w:p>
    <w:p w14:paraId="13AC0A1B" w14:textId="77777777" w:rsidR="001F55A7" w:rsidRPr="00C977C5" w:rsidRDefault="001F55A7" w:rsidP="001F55A7">
      <w:pPr>
        <w:pStyle w:val="Default"/>
        <w:numPr>
          <w:ilvl w:val="0"/>
          <w:numId w:val="2"/>
        </w:numPr>
        <w:spacing w:line="360" w:lineRule="auto"/>
        <w:jc w:val="both"/>
        <w:rPr>
          <w:highlight w:val="yellow"/>
        </w:rPr>
      </w:pPr>
      <w:proofErr w:type="spellStart"/>
      <w:r w:rsidRPr="00C977C5">
        <w:rPr>
          <w:highlight w:val="yellow"/>
        </w:rPr>
        <w:t>Xxx</w:t>
      </w:r>
      <w:proofErr w:type="spellEnd"/>
      <w:r w:rsidRPr="00C977C5">
        <w:rPr>
          <w:highlight w:val="yellow"/>
        </w:rPr>
        <w:t xml:space="preserve"> xxx </w:t>
      </w:r>
      <w:proofErr w:type="spellStart"/>
      <w:r w:rsidRPr="00C977C5">
        <w:rPr>
          <w:highlight w:val="yellow"/>
        </w:rPr>
        <w:t>xxx</w:t>
      </w:r>
      <w:proofErr w:type="spellEnd"/>
      <w:r w:rsidRPr="00C977C5">
        <w:rPr>
          <w:highlight w:val="yellow"/>
        </w:rPr>
        <w:t>;</w:t>
      </w:r>
    </w:p>
    <w:p w14:paraId="4A0C5DEA" w14:textId="77777777" w:rsidR="001F55A7" w:rsidRPr="00C977C5" w:rsidRDefault="001F55A7" w:rsidP="001F55A7">
      <w:pPr>
        <w:pStyle w:val="Paragrafoelenco"/>
        <w:widowControl/>
        <w:numPr>
          <w:ilvl w:val="0"/>
          <w:numId w:val="2"/>
        </w:numPr>
        <w:autoSpaceDE/>
        <w:autoSpaceDN/>
        <w:spacing w:after="160" w:line="259" w:lineRule="auto"/>
        <w:contextualSpacing/>
        <w:rPr>
          <w:rFonts w:ascii="Calibri" w:hAnsi="Calibri" w:cs="Calibri"/>
          <w:color w:val="000000"/>
          <w:sz w:val="24"/>
          <w:szCs w:val="24"/>
          <w:highlight w:val="yellow"/>
        </w:rPr>
      </w:pPr>
      <w:proofErr w:type="spellStart"/>
      <w:r w:rsidRPr="00C977C5">
        <w:rPr>
          <w:rFonts w:ascii="Calibri" w:hAnsi="Calibri" w:cs="Calibri"/>
          <w:color w:val="000000"/>
          <w:sz w:val="24"/>
          <w:szCs w:val="24"/>
          <w:highlight w:val="yellow"/>
        </w:rPr>
        <w:t>Xxx</w:t>
      </w:r>
      <w:proofErr w:type="spellEnd"/>
      <w:r w:rsidRPr="00C977C5">
        <w:rPr>
          <w:rFonts w:ascii="Calibri" w:hAnsi="Calibri" w:cs="Calibri"/>
          <w:color w:val="000000"/>
          <w:sz w:val="24"/>
          <w:szCs w:val="24"/>
          <w:highlight w:val="yellow"/>
        </w:rPr>
        <w:t xml:space="preserve"> xxx </w:t>
      </w:r>
      <w:proofErr w:type="spellStart"/>
      <w:r w:rsidRPr="00C977C5">
        <w:rPr>
          <w:rFonts w:ascii="Calibri" w:hAnsi="Calibri" w:cs="Calibri"/>
          <w:color w:val="000000"/>
          <w:sz w:val="24"/>
          <w:szCs w:val="24"/>
          <w:highlight w:val="yellow"/>
        </w:rPr>
        <w:t>xxx</w:t>
      </w:r>
      <w:proofErr w:type="spellEnd"/>
      <w:r w:rsidRPr="00C977C5">
        <w:rPr>
          <w:rFonts w:ascii="Calibri" w:hAnsi="Calibri" w:cs="Calibri"/>
          <w:color w:val="000000"/>
          <w:sz w:val="24"/>
          <w:szCs w:val="24"/>
          <w:highlight w:val="yellow"/>
        </w:rPr>
        <w:t xml:space="preserve">. </w:t>
      </w:r>
    </w:p>
    <w:p w14:paraId="577BA503" w14:textId="1658059B" w:rsidR="001F55A7" w:rsidRPr="00C977C5" w:rsidRDefault="001F55A7" w:rsidP="001F55A7">
      <w:pPr>
        <w:pStyle w:val="Default"/>
        <w:spacing w:line="360" w:lineRule="auto"/>
        <w:ind w:firstLine="709"/>
        <w:jc w:val="both"/>
        <w:rPr>
          <w:highlight w:val="yellow"/>
        </w:rPr>
      </w:pPr>
      <w:r w:rsidRPr="00C977C5">
        <w:rPr>
          <w:highlight w:val="yellow"/>
        </w:rPr>
        <w:t xml:space="preserve">Nondimeno, si richiede l’ispezione in loco </w:t>
      </w:r>
      <w:r w:rsidR="007F2DD1">
        <w:rPr>
          <w:highlight w:val="yellow"/>
        </w:rPr>
        <w:t>per la verifica della</w:t>
      </w:r>
      <w:r w:rsidRPr="00C977C5">
        <w:rPr>
          <w:highlight w:val="yellow"/>
        </w:rPr>
        <w:t xml:space="preserve"> documentazione in elenco</w:t>
      </w:r>
      <w:r w:rsidR="00243FAD">
        <w:rPr>
          <w:highlight w:val="yellow"/>
        </w:rPr>
        <w:t xml:space="preserve"> e</w:t>
      </w:r>
      <w:r w:rsidR="007F2DD1">
        <w:rPr>
          <w:highlight w:val="yellow"/>
        </w:rPr>
        <w:t xml:space="preserve"> delle attività realizzate/in corso di realizzazione: </w:t>
      </w:r>
    </w:p>
    <w:p w14:paraId="3D76371C" w14:textId="77777777" w:rsidR="001F55A7" w:rsidRPr="00C977C5" w:rsidRDefault="001F55A7" w:rsidP="001F55A7">
      <w:pPr>
        <w:pStyle w:val="Default"/>
        <w:numPr>
          <w:ilvl w:val="0"/>
          <w:numId w:val="2"/>
        </w:numPr>
        <w:spacing w:line="360" w:lineRule="auto"/>
        <w:jc w:val="both"/>
        <w:rPr>
          <w:highlight w:val="yellow"/>
        </w:rPr>
      </w:pPr>
      <w:proofErr w:type="spellStart"/>
      <w:r w:rsidRPr="00C977C5">
        <w:rPr>
          <w:highlight w:val="yellow"/>
        </w:rPr>
        <w:t>Xxx</w:t>
      </w:r>
      <w:proofErr w:type="spellEnd"/>
      <w:r w:rsidRPr="00C977C5">
        <w:rPr>
          <w:highlight w:val="yellow"/>
        </w:rPr>
        <w:t xml:space="preserve"> xxx </w:t>
      </w:r>
      <w:proofErr w:type="spellStart"/>
      <w:r w:rsidRPr="00C977C5">
        <w:rPr>
          <w:highlight w:val="yellow"/>
        </w:rPr>
        <w:t>xxx</w:t>
      </w:r>
      <w:proofErr w:type="spellEnd"/>
      <w:r w:rsidRPr="00C977C5">
        <w:rPr>
          <w:highlight w:val="yellow"/>
        </w:rPr>
        <w:t>;</w:t>
      </w:r>
    </w:p>
    <w:p w14:paraId="7B2D10E6" w14:textId="77777777" w:rsidR="001F55A7" w:rsidRPr="00C977C5" w:rsidRDefault="001F55A7" w:rsidP="001F55A7">
      <w:pPr>
        <w:pStyle w:val="Paragrafoelenco"/>
        <w:widowControl/>
        <w:numPr>
          <w:ilvl w:val="0"/>
          <w:numId w:val="2"/>
        </w:numPr>
        <w:autoSpaceDE/>
        <w:autoSpaceDN/>
        <w:spacing w:after="160" w:line="259" w:lineRule="auto"/>
        <w:contextualSpacing/>
        <w:rPr>
          <w:rFonts w:ascii="Calibri" w:hAnsi="Calibri" w:cs="Calibri"/>
          <w:color w:val="000000"/>
          <w:sz w:val="24"/>
          <w:szCs w:val="24"/>
          <w:highlight w:val="yellow"/>
        </w:rPr>
      </w:pPr>
      <w:proofErr w:type="spellStart"/>
      <w:r w:rsidRPr="00C977C5">
        <w:rPr>
          <w:rFonts w:ascii="Calibri" w:hAnsi="Calibri" w:cs="Calibri"/>
          <w:color w:val="000000"/>
          <w:sz w:val="24"/>
          <w:szCs w:val="24"/>
          <w:highlight w:val="yellow"/>
        </w:rPr>
        <w:t>Xxx</w:t>
      </w:r>
      <w:proofErr w:type="spellEnd"/>
      <w:r w:rsidRPr="00C977C5">
        <w:rPr>
          <w:rFonts w:ascii="Calibri" w:hAnsi="Calibri" w:cs="Calibri"/>
          <w:color w:val="000000"/>
          <w:sz w:val="24"/>
          <w:szCs w:val="24"/>
          <w:highlight w:val="yellow"/>
        </w:rPr>
        <w:t xml:space="preserve"> xxx </w:t>
      </w:r>
      <w:proofErr w:type="spellStart"/>
      <w:r w:rsidRPr="00C977C5">
        <w:rPr>
          <w:rFonts w:ascii="Calibri" w:hAnsi="Calibri" w:cs="Calibri"/>
          <w:color w:val="000000"/>
          <w:sz w:val="24"/>
          <w:szCs w:val="24"/>
          <w:highlight w:val="yellow"/>
        </w:rPr>
        <w:t>xxx</w:t>
      </w:r>
      <w:proofErr w:type="spellEnd"/>
      <w:r w:rsidRPr="00C977C5">
        <w:rPr>
          <w:rFonts w:ascii="Calibri" w:hAnsi="Calibri" w:cs="Calibri"/>
          <w:color w:val="000000"/>
          <w:sz w:val="24"/>
          <w:szCs w:val="24"/>
          <w:highlight w:val="yellow"/>
        </w:rPr>
        <w:t xml:space="preserve">. </w:t>
      </w:r>
    </w:p>
    <w:p w14:paraId="0AEE3EB2" w14:textId="77777777" w:rsidR="001F55A7" w:rsidRPr="00C977C5" w:rsidRDefault="001F55A7" w:rsidP="001F55A7">
      <w:pPr>
        <w:pStyle w:val="Default"/>
        <w:ind w:firstLine="708"/>
      </w:pPr>
    </w:p>
    <w:p w14:paraId="70E7DEF2" w14:textId="77777777" w:rsidR="001F55A7" w:rsidRPr="00C977C5" w:rsidRDefault="001F55A7" w:rsidP="001F55A7">
      <w:pPr>
        <w:pStyle w:val="Default"/>
        <w:ind w:firstLine="708"/>
      </w:pPr>
      <w:r w:rsidRPr="00C977C5">
        <w:t xml:space="preserve">  </w:t>
      </w:r>
    </w:p>
    <w:p w14:paraId="0A60D12B" w14:textId="77777777" w:rsidR="001F55A7" w:rsidRPr="00C977C5" w:rsidRDefault="001F55A7" w:rsidP="001F55A7">
      <w:pPr>
        <w:pStyle w:val="Default"/>
        <w:ind w:firstLine="708"/>
        <w:jc w:val="right"/>
      </w:pPr>
      <w:r w:rsidRPr="00C977C5">
        <w:t xml:space="preserve">Roma, </w:t>
      </w:r>
      <w:r w:rsidRPr="00C977C5">
        <w:rPr>
          <w:highlight w:val="yellow"/>
        </w:rPr>
        <w:t>…………………</w:t>
      </w:r>
    </w:p>
    <w:p w14:paraId="3F451DC9" w14:textId="77777777" w:rsidR="001F55A7" w:rsidRPr="00C977C5" w:rsidRDefault="001F55A7" w:rsidP="001F55A7">
      <w:pPr>
        <w:pStyle w:val="Default"/>
        <w:ind w:firstLine="708"/>
      </w:pPr>
    </w:p>
    <w:p w14:paraId="59948694" w14:textId="77777777" w:rsidR="001F55A7" w:rsidRPr="00C977C5" w:rsidRDefault="001F55A7" w:rsidP="001F55A7">
      <w:pPr>
        <w:pStyle w:val="Default"/>
        <w:ind w:firstLine="708"/>
      </w:pPr>
    </w:p>
    <w:p w14:paraId="31FBBE73" w14:textId="77777777" w:rsidR="001F55A7" w:rsidRPr="00C977C5" w:rsidRDefault="001F55A7" w:rsidP="001F55A7">
      <w:pPr>
        <w:pStyle w:val="Default"/>
        <w:ind w:firstLine="708"/>
        <w:jc w:val="right"/>
      </w:pPr>
      <w:r w:rsidRPr="00C977C5">
        <w:t>Valeria Di Palma</w:t>
      </w:r>
    </w:p>
    <w:p w14:paraId="21C5FDB9" w14:textId="77777777" w:rsidR="001F55A7" w:rsidRPr="00C977C5" w:rsidRDefault="001F55A7" w:rsidP="001F55A7">
      <w:pPr>
        <w:pStyle w:val="Default"/>
        <w:ind w:firstLine="708"/>
        <w:jc w:val="right"/>
      </w:pPr>
      <w:r w:rsidRPr="00C977C5">
        <w:t>Ministero del Lavoro e delle Politiche Sociali</w:t>
      </w:r>
    </w:p>
    <w:p w14:paraId="43A361AC" w14:textId="77777777" w:rsidR="001F55A7" w:rsidRPr="00C977C5" w:rsidRDefault="001F55A7" w:rsidP="001F55A7">
      <w:pPr>
        <w:pStyle w:val="Default"/>
        <w:ind w:firstLine="708"/>
        <w:jc w:val="right"/>
      </w:pPr>
      <w:r w:rsidRPr="00C977C5">
        <w:t>Unità di Missione PNRR</w:t>
      </w:r>
    </w:p>
    <w:p w14:paraId="6DE6D78D" w14:textId="77777777" w:rsidR="001F55A7" w:rsidRDefault="001F55A7" w:rsidP="001F55A7">
      <w:pPr>
        <w:pStyle w:val="Default"/>
        <w:ind w:firstLine="708"/>
        <w:jc w:val="right"/>
      </w:pPr>
      <w:r w:rsidRPr="00C977C5">
        <w:t>Dirigente Ufficio 3 Rendicontazione e Co</w:t>
      </w:r>
      <w:r w:rsidRPr="004834BE">
        <w:rPr>
          <w:sz w:val="22"/>
          <w:szCs w:val="22"/>
        </w:rPr>
        <w:t>ntrollo</w:t>
      </w:r>
    </w:p>
    <w:p w14:paraId="6B16EB45" w14:textId="7F620689" w:rsidR="00F404C2" w:rsidRDefault="00F404C2">
      <w:pPr>
        <w:pStyle w:val="Corpotesto"/>
        <w:rPr>
          <w:sz w:val="20"/>
        </w:rPr>
      </w:pPr>
    </w:p>
    <w:p w14:paraId="694CB54B" w14:textId="77777777" w:rsidR="00F404C2" w:rsidRDefault="00F404C2">
      <w:pPr>
        <w:pStyle w:val="Corpotesto"/>
        <w:rPr>
          <w:sz w:val="20"/>
        </w:rPr>
      </w:pPr>
    </w:p>
    <w:p w14:paraId="3ED3E892" w14:textId="77777777" w:rsidR="00F404C2" w:rsidRDefault="00F404C2">
      <w:pPr>
        <w:pStyle w:val="Corpotesto"/>
        <w:spacing w:before="7"/>
        <w:rPr>
          <w:sz w:val="22"/>
        </w:rPr>
      </w:pPr>
    </w:p>
    <w:p w14:paraId="04F1AC66" w14:textId="77777777" w:rsidR="00F404C2" w:rsidRDefault="00F404C2">
      <w:pPr>
        <w:pStyle w:val="Corpotesto"/>
        <w:rPr>
          <w:sz w:val="20"/>
        </w:rPr>
      </w:pPr>
    </w:p>
    <w:p w14:paraId="466F7083" w14:textId="77777777" w:rsidR="00F404C2" w:rsidRDefault="00F404C2">
      <w:pPr>
        <w:pStyle w:val="Corpotesto"/>
        <w:rPr>
          <w:sz w:val="20"/>
        </w:rPr>
      </w:pPr>
    </w:p>
    <w:p w14:paraId="3C3C38EB" w14:textId="77777777" w:rsidR="00F404C2" w:rsidRDefault="00F404C2">
      <w:pPr>
        <w:pStyle w:val="Corpotesto"/>
        <w:rPr>
          <w:sz w:val="20"/>
        </w:rPr>
      </w:pPr>
    </w:p>
    <w:p w14:paraId="19E666E5" w14:textId="77777777" w:rsidR="00F404C2" w:rsidRDefault="00F404C2">
      <w:pPr>
        <w:pStyle w:val="Corpotesto"/>
        <w:rPr>
          <w:sz w:val="20"/>
        </w:rPr>
      </w:pPr>
    </w:p>
    <w:p w14:paraId="370611FE" w14:textId="77777777" w:rsidR="00F404C2" w:rsidRDefault="00F404C2">
      <w:pPr>
        <w:pStyle w:val="Corpotesto"/>
        <w:rPr>
          <w:sz w:val="20"/>
        </w:rPr>
      </w:pPr>
    </w:p>
    <w:p w14:paraId="4BED3F1B" w14:textId="679ACC8B" w:rsidR="001F55A7" w:rsidRDefault="001F55A7">
      <w:pPr>
        <w:pStyle w:val="Corpotesto"/>
        <w:rPr>
          <w:sz w:val="20"/>
        </w:rPr>
      </w:pPr>
    </w:p>
    <w:p w14:paraId="38A5D341" w14:textId="77777777" w:rsidR="001F55A7" w:rsidRDefault="001F55A7">
      <w:pPr>
        <w:pStyle w:val="Corpotesto"/>
        <w:rPr>
          <w:sz w:val="20"/>
        </w:rPr>
      </w:pPr>
    </w:p>
    <w:p w14:paraId="19D82A7C" w14:textId="14E2A606" w:rsidR="001A737D" w:rsidRDefault="001A737D">
      <w:pPr>
        <w:pStyle w:val="Corpotesto"/>
        <w:rPr>
          <w:sz w:val="20"/>
        </w:rPr>
      </w:pPr>
    </w:p>
    <w:p w14:paraId="0AE40BF6" w14:textId="77777777" w:rsidR="001A737D" w:rsidRPr="00EA6AF5" w:rsidRDefault="001A737D" w:rsidP="001A737D">
      <w:pPr>
        <w:tabs>
          <w:tab w:val="left" w:pos="1134"/>
        </w:tabs>
        <w:spacing w:after="160" w:line="259" w:lineRule="auto"/>
        <w:rPr>
          <w:rFonts w:asciiTheme="minorHAnsi" w:hAnsiTheme="minorHAnsi" w:cs="Calibri"/>
          <w:i/>
          <w:iCs/>
          <w:sz w:val="16"/>
          <w:szCs w:val="16"/>
        </w:rPr>
      </w:pPr>
      <w:r w:rsidRPr="00EA6AF5">
        <w:rPr>
          <w:rFonts w:asciiTheme="minorHAnsi" w:hAnsiTheme="minorHAnsi" w:cs="Calibri"/>
          <w:i/>
          <w:iCs/>
          <w:sz w:val="16"/>
          <w:szCs w:val="16"/>
        </w:rPr>
        <w:t xml:space="preserve">Documento firmato digitalmente secondo le indicazioni sulla dematerializzazione ai sensi e per gli effetti degli articoli 20 e 21 del D.L.gs. 7 marzo 2005 n. 82 “Codice dell’Amministrazione Digitale” e </w:t>
      </w:r>
      <w:proofErr w:type="spellStart"/>
      <w:r w:rsidRPr="00EA6AF5">
        <w:rPr>
          <w:rFonts w:asciiTheme="minorHAnsi" w:hAnsiTheme="minorHAnsi" w:cs="Calibri"/>
          <w:i/>
          <w:iCs/>
          <w:sz w:val="16"/>
          <w:szCs w:val="16"/>
        </w:rPr>
        <w:t>s.m.i.</w:t>
      </w:r>
      <w:proofErr w:type="spellEnd"/>
    </w:p>
    <w:p w14:paraId="69AB9AA1" w14:textId="77777777" w:rsidR="001A737D" w:rsidRDefault="001A737D" w:rsidP="001A737D">
      <w:pPr>
        <w:adjustRightInd w:val="0"/>
        <w:rPr>
          <w:rFonts w:asciiTheme="minorHAnsi" w:hAnsiTheme="minorHAnsi" w:cstheme="minorHAnsi"/>
          <w:i/>
          <w:sz w:val="16"/>
          <w:szCs w:val="16"/>
        </w:rPr>
      </w:pPr>
    </w:p>
    <w:p w14:paraId="5352774E" w14:textId="5CA4638A" w:rsidR="00F404C2" w:rsidRDefault="00F404C2">
      <w:pPr>
        <w:pStyle w:val="Corpotesto"/>
        <w:rPr>
          <w:sz w:val="20"/>
        </w:rPr>
      </w:pPr>
    </w:p>
    <w:p w14:paraId="298B7E4D" w14:textId="77777777" w:rsidR="002B639A" w:rsidRDefault="002B639A">
      <w:pPr>
        <w:pStyle w:val="Corpotesto"/>
        <w:rPr>
          <w:sz w:val="20"/>
        </w:rPr>
      </w:pPr>
    </w:p>
    <w:p w14:paraId="1DB7C960" w14:textId="77777777" w:rsidR="00F404C2" w:rsidRDefault="00F404C2">
      <w:pPr>
        <w:pStyle w:val="Corpotesto"/>
        <w:rPr>
          <w:sz w:val="20"/>
        </w:rPr>
      </w:pPr>
    </w:p>
    <w:p w14:paraId="2EB519C7" w14:textId="77777777" w:rsidR="00F404C2" w:rsidRDefault="00F404C2">
      <w:pPr>
        <w:rPr>
          <w:sz w:val="20"/>
        </w:rPr>
        <w:sectPr w:rsidR="00F404C2" w:rsidSect="00006224">
          <w:type w:val="continuous"/>
          <w:pgSz w:w="11910" w:h="16840"/>
          <w:pgMar w:top="1417" w:right="1134" w:bottom="1134" w:left="1134" w:header="720" w:footer="720" w:gutter="0"/>
          <w:cols w:space="720"/>
          <w:docGrid w:linePitch="299"/>
        </w:sectPr>
      </w:pPr>
    </w:p>
    <w:p w14:paraId="74AAC015" w14:textId="77777777" w:rsidR="00F404C2" w:rsidRDefault="00F404C2">
      <w:pPr>
        <w:pStyle w:val="Corpotesto"/>
        <w:spacing w:before="2"/>
        <w:rPr>
          <w:sz w:val="23"/>
        </w:rPr>
      </w:pPr>
    </w:p>
    <w:p w14:paraId="5597C8D5" w14:textId="77777777" w:rsidR="00F404C2" w:rsidRDefault="00F26D13">
      <w:pPr>
        <w:ind w:left="113"/>
        <w:rPr>
          <w:b/>
          <w:sz w:val="15"/>
        </w:rPr>
      </w:pPr>
      <w:r>
        <w:rPr>
          <w:b/>
          <w:color w:val="57585B"/>
          <w:sz w:val="15"/>
        </w:rPr>
        <w:t>Ministero</w:t>
      </w:r>
      <w:r>
        <w:rPr>
          <w:b/>
          <w:color w:val="57585B"/>
          <w:spacing w:val="-6"/>
          <w:sz w:val="15"/>
        </w:rPr>
        <w:t xml:space="preserve"> </w:t>
      </w:r>
      <w:r>
        <w:rPr>
          <w:b/>
          <w:color w:val="57585B"/>
          <w:sz w:val="15"/>
        </w:rPr>
        <w:t>del</w:t>
      </w:r>
      <w:r>
        <w:rPr>
          <w:b/>
          <w:color w:val="57585B"/>
          <w:spacing w:val="-6"/>
          <w:sz w:val="15"/>
        </w:rPr>
        <w:t xml:space="preserve"> </w:t>
      </w:r>
      <w:r>
        <w:rPr>
          <w:b/>
          <w:color w:val="57585B"/>
          <w:sz w:val="15"/>
        </w:rPr>
        <w:t>Lavoro</w:t>
      </w:r>
      <w:r>
        <w:rPr>
          <w:b/>
          <w:color w:val="57585B"/>
          <w:spacing w:val="-2"/>
          <w:sz w:val="15"/>
        </w:rPr>
        <w:t xml:space="preserve"> </w:t>
      </w:r>
      <w:r>
        <w:rPr>
          <w:b/>
          <w:color w:val="57585B"/>
          <w:sz w:val="15"/>
        </w:rPr>
        <w:t>e</w:t>
      </w:r>
      <w:r>
        <w:rPr>
          <w:b/>
          <w:color w:val="57585B"/>
          <w:spacing w:val="-2"/>
          <w:sz w:val="15"/>
        </w:rPr>
        <w:t xml:space="preserve"> </w:t>
      </w:r>
      <w:r>
        <w:rPr>
          <w:b/>
          <w:color w:val="57585B"/>
          <w:sz w:val="15"/>
        </w:rPr>
        <w:t>delle</w:t>
      </w:r>
      <w:r>
        <w:rPr>
          <w:b/>
          <w:color w:val="57585B"/>
          <w:spacing w:val="-3"/>
          <w:sz w:val="15"/>
        </w:rPr>
        <w:t xml:space="preserve"> </w:t>
      </w:r>
      <w:r>
        <w:rPr>
          <w:b/>
          <w:color w:val="57585B"/>
          <w:sz w:val="15"/>
        </w:rPr>
        <w:t>Politiche</w:t>
      </w:r>
      <w:r>
        <w:rPr>
          <w:b/>
          <w:color w:val="57585B"/>
          <w:spacing w:val="-2"/>
          <w:sz w:val="15"/>
        </w:rPr>
        <w:t xml:space="preserve"> </w:t>
      </w:r>
      <w:r>
        <w:rPr>
          <w:b/>
          <w:color w:val="57585B"/>
          <w:sz w:val="15"/>
        </w:rPr>
        <w:t>Sociali</w:t>
      </w:r>
    </w:p>
    <w:p w14:paraId="3B00801A" w14:textId="77777777" w:rsidR="00F404C2" w:rsidRDefault="00F26D13">
      <w:pPr>
        <w:spacing w:before="43"/>
        <w:ind w:left="113"/>
        <w:rPr>
          <w:sz w:val="15"/>
        </w:rPr>
      </w:pPr>
      <w:r>
        <w:rPr>
          <w:color w:val="57585B"/>
          <w:sz w:val="15"/>
        </w:rPr>
        <w:t>Unità</w:t>
      </w:r>
      <w:r>
        <w:rPr>
          <w:color w:val="57585B"/>
          <w:spacing w:val="-4"/>
          <w:sz w:val="15"/>
        </w:rPr>
        <w:t xml:space="preserve"> </w:t>
      </w:r>
      <w:r>
        <w:rPr>
          <w:color w:val="57585B"/>
          <w:sz w:val="15"/>
        </w:rPr>
        <w:t>di</w:t>
      </w:r>
      <w:r>
        <w:rPr>
          <w:color w:val="57585B"/>
          <w:spacing w:val="-3"/>
          <w:sz w:val="15"/>
        </w:rPr>
        <w:t xml:space="preserve"> </w:t>
      </w:r>
      <w:r>
        <w:rPr>
          <w:color w:val="57585B"/>
          <w:sz w:val="15"/>
        </w:rPr>
        <w:t>Missione</w:t>
      </w:r>
      <w:r>
        <w:rPr>
          <w:color w:val="57585B"/>
          <w:spacing w:val="-4"/>
          <w:sz w:val="15"/>
        </w:rPr>
        <w:t xml:space="preserve"> </w:t>
      </w:r>
      <w:r>
        <w:rPr>
          <w:color w:val="57585B"/>
          <w:sz w:val="15"/>
        </w:rPr>
        <w:t>PNRR</w:t>
      </w:r>
    </w:p>
    <w:p w14:paraId="1D3F2E6E" w14:textId="77777777" w:rsidR="00F404C2" w:rsidRDefault="00F26D13">
      <w:pPr>
        <w:pStyle w:val="Corpotesto"/>
        <w:spacing w:before="8"/>
        <w:rPr>
          <w:sz w:val="22"/>
        </w:rPr>
      </w:pPr>
      <w:r>
        <w:br w:type="column"/>
      </w:r>
    </w:p>
    <w:p w14:paraId="1BE4E24B" w14:textId="77777777" w:rsidR="00F404C2" w:rsidRDefault="00F26D13">
      <w:pPr>
        <w:spacing w:before="1"/>
        <w:ind w:left="113"/>
        <w:rPr>
          <w:b/>
          <w:sz w:val="15"/>
        </w:rPr>
      </w:pPr>
      <w:r>
        <w:rPr>
          <w:b/>
          <w:color w:val="57585B"/>
          <w:sz w:val="15"/>
        </w:rPr>
        <w:t>IL</w:t>
      </w:r>
      <w:r>
        <w:rPr>
          <w:b/>
          <w:color w:val="57585B"/>
          <w:spacing w:val="-4"/>
          <w:sz w:val="15"/>
        </w:rPr>
        <w:t xml:space="preserve"> </w:t>
      </w:r>
      <w:r>
        <w:rPr>
          <w:b/>
          <w:color w:val="57585B"/>
          <w:sz w:val="15"/>
        </w:rPr>
        <w:t>DIRETTORE</w:t>
      </w:r>
      <w:r>
        <w:rPr>
          <w:b/>
          <w:color w:val="57585B"/>
          <w:spacing w:val="-3"/>
          <w:sz w:val="15"/>
        </w:rPr>
        <w:t xml:space="preserve"> </w:t>
      </w:r>
      <w:r>
        <w:rPr>
          <w:b/>
          <w:color w:val="57585B"/>
          <w:sz w:val="15"/>
        </w:rPr>
        <w:t>GENERALE</w:t>
      </w:r>
    </w:p>
    <w:p w14:paraId="36CA10CB" w14:textId="136A1640" w:rsidR="00F404C2" w:rsidRDefault="00F26D13">
      <w:pPr>
        <w:ind w:left="113" w:right="34"/>
        <w:rPr>
          <w:sz w:val="15"/>
        </w:rPr>
      </w:pPr>
      <w:r>
        <w:rPr>
          <w:color w:val="57585B"/>
          <w:sz w:val="15"/>
        </w:rPr>
        <w:t>Via</w:t>
      </w:r>
      <w:r>
        <w:rPr>
          <w:color w:val="57585B"/>
          <w:spacing w:val="-3"/>
          <w:sz w:val="15"/>
        </w:rPr>
        <w:t xml:space="preserve"> </w:t>
      </w:r>
      <w:r>
        <w:rPr>
          <w:color w:val="57585B"/>
          <w:sz w:val="15"/>
        </w:rPr>
        <w:t>Vittorio</w:t>
      </w:r>
      <w:r>
        <w:rPr>
          <w:color w:val="57585B"/>
          <w:spacing w:val="-6"/>
          <w:sz w:val="15"/>
        </w:rPr>
        <w:t xml:space="preserve"> </w:t>
      </w:r>
      <w:r>
        <w:rPr>
          <w:color w:val="57585B"/>
          <w:sz w:val="15"/>
        </w:rPr>
        <w:t>Veneto,</w:t>
      </w:r>
      <w:r>
        <w:rPr>
          <w:color w:val="57585B"/>
          <w:spacing w:val="-3"/>
          <w:sz w:val="15"/>
        </w:rPr>
        <w:t xml:space="preserve"> </w:t>
      </w:r>
      <w:r>
        <w:rPr>
          <w:color w:val="57585B"/>
          <w:sz w:val="15"/>
        </w:rPr>
        <w:t>56</w:t>
      </w:r>
      <w:r>
        <w:rPr>
          <w:color w:val="57585B"/>
          <w:spacing w:val="2"/>
          <w:sz w:val="15"/>
        </w:rPr>
        <w:t xml:space="preserve"> </w:t>
      </w:r>
      <w:r>
        <w:rPr>
          <w:color w:val="57585B"/>
          <w:sz w:val="15"/>
        </w:rPr>
        <w:t>-</w:t>
      </w:r>
      <w:r>
        <w:rPr>
          <w:color w:val="57585B"/>
          <w:spacing w:val="-5"/>
          <w:sz w:val="15"/>
        </w:rPr>
        <w:t xml:space="preserve"> </w:t>
      </w:r>
      <w:r>
        <w:rPr>
          <w:color w:val="57585B"/>
          <w:sz w:val="15"/>
        </w:rPr>
        <w:t>00187</w:t>
      </w:r>
      <w:r>
        <w:rPr>
          <w:color w:val="57585B"/>
          <w:spacing w:val="-2"/>
          <w:sz w:val="15"/>
        </w:rPr>
        <w:t xml:space="preserve"> </w:t>
      </w:r>
      <w:r>
        <w:rPr>
          <w:color w:val="57585B"/>
          <w:sz w:val="15"/>
        </w:rPr>
        <w:t>Roma</w:t>
      </w:r>
      <w:r>
        <w:rPr>
          <w:color w:val="57585B"/>
          <w:spacing w:val="-34"/>
          <w:sz w:val="15"/>
        </w:rPr>
        <w:t xml:space="preserve"> </w:t>
      </w:r>
      <w:r>
        <w:rPr>
          <w:color w:val="57585B"/>
          <w:sz w:val="15"/>
        </w:rPr>
        <w:t>Tel. 06</w:t>
      </w:r>
      <w:r>
        <w:rPr>
          <w:color w:val="57585B"/>
          <w:spacing w:val="-2"/>
          <w:sz w:val="15"/>
        </w:rPr>
        <w:t xml:space="preserve"> </w:t>
      </w:r>
      <w:r>
        <w:rPr>
          <w:color w:val="57585B"/>
          <w:sz w:val="15"/>
        </w:rPr>
        <w:t>4816</w:t>
      </w:r>
      <w:r w:rsidR="00914A98">
        <w:rPr>
          <w:color w:val="57585B"/>
          <w:sz w:val="15"/>
        </w:rPr>
        <w:t>1998</w:t>
      </w:r>
    </w:p>
    <w:p w14:paraId="00F30268" w14:textId="77777777" w:rsidR="00F404C2" w:rsidRDefault="00F26D13">
      <w:pPr>
        <w:pStyle w:val="Corpotesto"/>
        <w:rPr>
          <w:sz w:val="16"/>
        </w:rPr>
      </w:pPr>
      <w:r>
        <w:br w:type="column"/>
      </w:r>
    </w:p>
    <w:p w14:paraId="5EB93211" w14:textId="6C73E0D1" w:rsidR="00914A98" w:rsidRDefault="00F26D13" w:rsidP="00914A98">
      <w:pPr>
        <w:spacing w:before="135" w:line="292" w:lineRule="auto"/>
        <w:ind w:left="113" w:right="592"/>
        <w:rPr>
          <w:color w:val="57585B"/>
          <w:sz w:val="15"/>
        </w:rPr>
      </w:pPr>
      <w:proofErr w:type="spellStart"/>
      <w:r>
        <w:rPr>
          <w:color w:val="57585B"/>
          <w:spacing w:val="-1"/>
          <w:sz w:val="15"/>
        </w:rPr>
        <w:t>pec</w:t>
      </w:r>
      <w:proofErr w:type="spellEnd"/>
      <w:r>
        <w:rPr>
          <w:color w:val="57585B"/>
          <w:spacing w:val="-1"/>
          <w:sz w:val="15"/>
        </w:rPr>
        <w:t>:</w:t>
      </w:r>
      <w:r>
        <w:rPr>
          <w:color w:val="57585B"/>
          <w:sz w:val="15"/>
        </w:rPr>
        <w:t xml:space="preserve"> </w:t>
      </w:r>
      <w:hyperlink r:id="rId7" w:history="1">
        <w:r w:rsidR="00914A98" w:rsidRPr="00C22254">
          <w:rPr>
            <w:rStyle w:val="Collegamentoipertestuale"/>
            <w:sz w:val="15"/>
          </w:rPr>
          <w:t>unitadimissionePNRR@pec.lavoro.gov.it</w:t>
        </w:r>
      </w:hyperlink>
    </w:p>
    <w:p w14:paraId="05B00E46" w14:textId="6D367F29" w:rsidR="00F404C2" w:rsidRPr="00914A98" w:rsidRDefault="00F26D13" w:rsidP="00914A98">
      <w:pPr>
        <w:spacing w:before="135" w:line="292" w:lineRule="auto"/>
        <w:ind w:left="113" w:right="592"/>
        <w:rPr>
          <w:color w:val="57585B"/>
          <w:sz w:val="15"/>
        </w:rPr>
      </w:pPr>
      <w:r>
        <w:rPr>
          <w:color w:val="57585B"/>
          <w:sz w:val="15"/>
        </w:rPr>
        <w:t>mail:</w:t>
      </w:r>
      <w:r>
        <w:rPr>
          <w:color w:val="57585B"/>
          <w:spacing w:val="-1"/>
          <w:sz w:val="15"/>
        </w:rPr>
        <w:t xml:space="preserve"> </w:t>
      </w:r>
      <w:hyperlink r:id="rId8">
        <w:r>
          <w:rPr>
            <w:color w:val="0000FF"/>
            <w:sz w:val="15"/>
            <w:u w:val="single" w:color="0000FF"/>
          </w:rPr>
          <w:t>UnitàDiMissionePNRR@lavoro.gov.i</w:t>
        </w:r>
        <w:r>
          <w:rPr>
            <w:color w:val="0000FF"/>
            <w:sz w:val="15"/>
          </w:rPr>
          <w:t>t</w:t>
        </w:r>
      </w:hyperlink>
    </w:p>
    <w:p w14:paraId="4E2059A3" w14:textId="77777777" w:rsidR="00F404C2" w:rsidRDefault="00F404C2">
      <w:pPr>
        <w:spacing w:line="292" w:lineRule="auto"/>
        <w:rPr>
          <w:sz w:val="15"/>
        </w:rPr>
        <w:sectPr w:rsidR="00F404C2">
          <w:type w:val="continuous"/>
          <w:pgSz w:w="11910" w:h="16840"/>
          <w:pgMar w:top="1580" w:right="780" w:bottom="280" w:left="540" w:header="720" w:footer="720" w:gutter="0"/>
          <w:cols w:num="3" w:space="720" w:equalWidth="0">
            <w:col w:w="3003" w:space="636"/>
            <w:col w:w="2471" w:space="584"/>
            <w:col w:w="3896"/>
          </w:cols>
        </w:sectPr>
      </w:pPr>
    </w:p>
    <w:p w14:paraId="4A1BAF1E" w14:textId="423B5C8D" w:rsidR="00F404C2" w:rsidRDefault="00F26D13">
      <w:pPr>
        <w:pStyle w:val="Corpotesto"/>
        <w:spacing w:before="8"/>
        <w:rPr>
          <w:sz w:val="14"/>
        </w:rPr>
      </w:pPr>
      <w:r>
        <w:rPr>
          <w:noProof/>
        </w:rPr>
        <mc:AlternateContent>
          <mc:Choice Requires="wps">
            <w:drawing>
              <wp:anchor distT="0" distB="0" distL="114300" distR="114300" simplePos="0" relativeHeight="15729152" behindDoc="0" locked="0" layoutInCell="1" allowOverlap="1" wp14:anchorId="6DA655D1" wp14:editId="186A5493">
                <wp:simplePos x="0" y="0"/>
                <wp:positionH relativeFrom="page">
                  <wp:posOffset>545465</wp:posOffset>
                </wp:positionH>
                <wp:positionV relativeFrom="page">
                  <wp:posOffset>10386695</wp:posOffset>
                </wp:positionV>
                <wp:extent cx="680085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0" cy="0"/>
                        </a:xfrm>
                        <a:prstGeom prst="line">
                          <a:avLst/>
                        </a:prstGeom>
                        <a:noFill/>
                        <a:ln w="54000">
                          <a:solidFill>
                            <a:srgbClr val="00ADE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A512A" id="Line 5" o:spid="_x0000_s1026" style="position:absolute;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95pt,817.85pt" to="578.45pt,8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" strokecolor="#00adee" strokeweight="1.5mm">
                <w10:wrap anchorx="page" anchory="page"/>
              </v:line>
            </w:pict>
          </mc:Fallback>
        </mc:AlternateContent>
      </w:r>
    </w:p>
    <w:p w14:paraId="2319F7E1" w14:textId="77777777" w:rsidR="00F404C2" w:rsidRDefault="00DD076B">
      <w:pPr>
        <w:ind w:left="6806"/>
        <w:rPr>
          <w:sz w:val="15"/>
        </w:rPr>
      </w:pPr>
      <w:hyperlink r:id="rId9">
        <w:r w:rsidR="00F26D13">
          <w:rPr>
            <w:color w:val="57585B"/>
            <w:sz w:val="15"/>
          </w:rPr>
          <w:t>www.lavoro.gov.it</w:t>
        </w:r>
      </w:hyperlink>
    </w:p>
    <w:sectPr w:rsidR="00F404C2">
      <w:type w:val="continuous"/>
      <w:pgSz w:w="11910" w:h="16840"/>
      <w:pgMar w:top="1580" w:right="78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82D8C"/>
    <w:multiLevelType w:val="multilevel"/>
    <w:tmpl w:val="3A728B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62682F"/>
    <w:multiLevelType w:val="hybridMultilevel"/>
    <w:tmpl w:val="97984B4A"/>
    <w:lvl w:ilvl="0" w:tplc="E382959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4818663">
    <w:abstractNumId w:val="0"/>
  </w:num>
  <w:num w:numId="2" w16cid:durableId="1761943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C2"/>
    <w:rsid w:val="00006224"/>
    <w:rsid w:val="00082380"/>
    <w:rsid w:val="00150EC5"/>
    <w:rsid w:val="001858A2"/>
    <w:rsid w:val="001A737D"/>
    <w:rsid w:val="001F2A40"/>
    <w:rsid w:val="001F3B1E"/>
    <w:rsid w:val="001F55A7"/>
    <w:rsid w:val="0024200B"/>
    <w:rsid w:val="00243FAD"/>
    <w:rsid w:val="002B639A"/>
    <w:rsid w:val="004510E3"/>
    <w:rsid w:val="00583BBC"/>
    <w:rsid w:val="0064213E"/>
    <w:rsid w:val="00693777"/>
    <w:rsid w:val="007F2DD1"/>
    <w:rsid w:val="00827399"/>
    <w:rsid w:val="00841C3D"/>
    <w:rsid w:val="00914A98"/>
    <w:rsid w:val="00A26018"/>
    <w:rsid w:val="00A31F41"/>
    <w:rsid w:val="00AA6109"/>
    <w:rsid w:val="00B14DFB"/>
    <w:rsid w:val="00B22357"/>
    <w:rsid w:val="00B60074"/>
    <w:rsid w:val="00BA706C"/>
    <w:rsid w:val="00C80AD3"/>
    <w:rsid w:val="00D60821"/>
    <w:rsid w:val="00DB4DC0"/>
    <w:rsid w:val="00DD076B"/>
    <w:rsid w:val="00EC56F9"/>
    <w:rsid w:val="00F26D13"/>
    <w:rsid w:val="00F404C2"/>
    <w:rsid w:val="00F76DF3"/>
    <w:rsid w:val="00FB0E3F"/>
    <w:rsid w:val="00FD65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C969"/>
  <w15:docId w15:val="{CAD3D530-B7F8-4920-BFC0-2C610BE49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14A98"/>
    <w:rPr>
      <w:color w:val="0000FF" w:themeColor="hyperlink"/>
      <w:u w:val="single"/>
    </w:rPr>
  </w:style>
  <w:style w:type="character" w:styleId="Menzionenonrisolta">
    <w:name w:val="Unresolved Mention"/>
    <w:basedOn w:val="Carpredefinitoparagrafo"/>
    <w:uiPriority w:val="99"/>
    <w:semiHidden/>
    <w:unhideWhenUsed/>
    <w:rsid w:val="00914A98"/>
    <w:rPr>
      <w:color w:val="605E5C"/>
      <w:shd w:val="clear" w:color="auto" w:fill="E1DFDD"/>
    </w:rPr>
  </w:style>
  <w:style w:type="paragraph" w:customStyle="1" w:styleId="xmsonormal">
    <w:name w:val="xmsonormal"/>
    <w:basedOn w:val="Normale"/>
    <w:rsid w:val="00B60074"/>
    <w:pPr>
      <w:widowControl/>
      <w:autoSpaceDE/>
      <w:autoSpaceDN/>
    </w:pPr>
    <w:rPr>
      <w:rFonts w:ascii="Calibri" w:eastAsiaTheme="minorHAnsi" w:hAnsi="Calibri" w:cs="Calibri"/>
      <w:lang w:eastAsia="it-IT"/>
    </w:rPr>
  </w:style>
  <w:style w:type="character" w:customStyle="1" w:styleId="contentpasted0">
    <w:name w:val="contentpasted0"/>
    <w:basedOn w:val="Carpredefinitoparagrafo"/>
    <w:rsid w:val="00B60074"/>
  </w:style>
  <w:style w:type="paragraph" w:customStyle="1" w:styleId="elementtoproof">
    <w:name w:val="elementtoproof"/>
    <w:basedOn w:val="Normale"/>
    <w:rsid w:val="0064213E"/>
    <w:pPr>
      <w:widowControl/>
      <w:autoSpaceDE/>
      <w:autoSpaceDN/>
      <w:spacing w:before="100" w:beforeAutospacing="1" w:after="100" w:afterAutospacing="1"/>
    </w:pPr>
    <w:rPr>
      <w:rFonts w:ascii="Calibri" w:eastAsiaTheme="minorHAnsi" w:hAnsi="Calibri" w:cs="Calibri"/>
      <w:lang w:eastAsia="it-IT"/>
    </w:rPr>
  </w:style>
  <w:style w:type="paragraph" w:customStyle="1" w:styleId="Default">
    <w:name w:val="Default"/>
    <w:rsid w:val="001F55A7"/>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62606">
      <w:bodyDiv w:val="1"/>
      <w:marLeft w:val="0"/>
      <w:marRight w:val="0"/>
      <w:marTop w:val="0"/>
      <w:marBottom w:val="0"/>
      <w:divBdr>
        <w:top w:val="none" w:sz="0" w:space="0" w:color="auto"/>
        <w:left w:val="none" w:sz="0" w:space="0" w:color="auto"/>
        <w:bottom w:val="none" w:sz="0" w:space="0" w:color="auto"/>
        <w:right w:val="none" w:sz="0" w:space="0" w:color="auto"/>
      </w:divBdr>
    </w:div>
    <w:div w:id="1884514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nit&#224;DiMissionePNRR@lavoro.gov.it" TargetMode="External"/><Relationship Id="rId3" Type="http://schemas.openxmlformats.org/officeDocument/2006/relationships/settings" Target="settings.xml"/><Relationship Id="rId7" Type="http://schemas.openxmlformats.org/officeDocument/2006/relationships/hyperlink" Target="mailto:unitadimissionePNRR@pec.lavoro.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voro.gov.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2748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Mastroianni Laura</dc:creator>
  <cp:lastModifiedBy>Mastracci Flavia</cp:lastModifiedBy>
  <cp:revision>4</cp:revision>
  <dcterms:created xsi:type="dcterms:W3CDTF">2024-01-22T07:43:00Z</dcterms:created>
  <dcterms:modified xsi:type="dcterms:W3CDTF">2024-01-22T15:44:00Z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2016</vt:lpwstr>
  </property>
  <property fmtid="{D5CDD505-2E9C-101B-9397-08002B2CF9AE}" pid="4" name="LastSaved">
    <vt:filetime>2023-04-24T00:00:00Z</vt:filetime>
  </property>
</Properties>
</file>